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85" w:rsidRDefault="00623B85" w:rsidP="00623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ЗАКЛЮЧЕНИЕ № 04</w:t>
      </w:r>
    </w:p>
    <w:p w:rsidR="00623B85" w:rsidRDefault="00623B85" w:rsidP="00623B85">
      <w:pPr>
        <w:pStyle w:val="a4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Примерное положение об оплате труда работников муниципальных учреждений культуры, искусства и молодежной политики городского округа Красноуральск».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21 марта 2019 года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нормами статьи 157 Бюджетного кодекса Российской Федерации,</w:t>
      </w:r>
      <w:r>
        <w:rPr>
          <w:color w:val="365F9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проект </w:t>
      </w:r>
      <w:r>
        <w:rPr>
          <w:bCs/>
          <w:sz w:val="28"/>
          <w:szCs w:val="28"/>
        </w:rPr>
        <w:t>постановления администрации городского округа Красноуральск  «О внесении изменений в Примерное положение об оплате труда работников муниципальных учреждений культуры, искусства и молодежной политики городского округа Красноуральск» (далее – Проект)</w:t>
      </w:r>
      <w:r>
        <w:rPr>
          <w:sz w:val="28"/>
          <w:szCs w:val="28"/>
        </w:rPr>
        <w:t>.</w:t>
      </w: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Контрольный орган городского округа Красноуральск (далее – Контрольный орган) 18.03.2019 для проведения экспертизы Порядка поступили следующие документы:</w:t>
      </w:r>
    </w:p>
    <w:p w:rsidR="00623B85" w:rsidRDefault="00623B85" w:rsidP="00623B85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письмо администрации городского округа Красноуральск от 14.03.2019 № 1399 – на 1 листе;</w:t>
      </w:r>
    </w:p>
    <w:p w:rsidR="00623B85" w:rsidRDefault="00623B85" w:rsidP="00623B85">
      <w:pPr>
        <w:pStyle w:val="a4"/>
        <w:spacing w:after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проект постановления администрации городского округа Красноуральск </w:t>
      </w:r>
      <w:r>
        <w:rPr>
          <w:bCs/>
          <w:sz w:val="28"/>
          <w:szCs w:val="28"/>
        </w:rPr>
        <w:t>«О внесении изменений в Примерное положение об оплате труда работников муниципальных учреждений культуры, искусства и молодежной политики городского округа Красноуральск» - на 2 листах;</w:t>
      </w:r>
    </w:p>
    <w:p w:rsidR="00623B85" w:rsidRDefault="00623B85" w:rsidP="00623B85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 к Порядку – на 2 листах;</w:t>
      </w:r>
    </w:p>
    <w:p w:rsidR="00623B85" w:rsidRDefault="00623B85" w:rsidP="00623B85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лист согласования, содержащий визы заинтересованных должностных </w:t>
      </w:r>
      <w:proofErr w:type="gramStart"/>
      <w:r>
        <w:rPr>
          <w:sz w:val="28"/>
          <w:szCs w:val="28"/>
        </w:rPr>
        <w:t>лиц  –</w:t>
      </w:r>
      <w:proofErr w:type="gramEnd"/>
      <w:r>
        <w:rPr>
          <w:sz w:val="28"/>
          <w:szCs w:val="28"/>
        </w:rPr>
        <w:t xml:space="preserve"> на 1 листе.</w:t>
      </w:r>
    </w:p>
    <w:p w:rsidR="00623B85" w:rsidRDefault="00623B85" w:rsidP="00623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экспертизы Порядка: с 18.03.2019 по 21.03.2019.</w:t>
      </w: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623B85" w:rsidRDefault="00623B85" w:rsidP="00623B8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3B85" w:rsidRDefault="00623B85" w:rsidP="00623B85">
      <w:pPr>
        <w:pStyle w:val="a4"/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Порядок,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623B85" w:rsidRDefault="00623B85" w:rsidP="00623B85">
      <w:pPr>
        <w:pStyle w:val="a4"/>
        <w:spacing w:after="0"/>
        <w:ind w:firstLine="708"/>
        <w:jc w:val="both"/>
        <w:rPr>
          <w:b/>
          <w:sz w:val="28"/>
          <w:szCs w:val="28"/>
        </w:rPr>
      </w:pP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Представленный Проект разработан в связи с принятием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постановления Правительства РФ от 26.07.2018 № 873 «О внесении изменений в типовую форму трудового договора с руководителем государственного (муниципального) учреждения»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и  приведением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Примерного положения об оплате труда работников муниципальных учреждений культуры, искусства и молодежной политики городского округа Красноуральск,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соответствие с указанным нормативно-правовым актом.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Проектом вносятся дополнения в показатели эффективности деятельности муниципальных учреждений и их руководителей, в части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необходимости  установления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доли потребителей, удовлетворенных качеством услуги, по результатам мониторинга удовлетворенности качества услуг;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показателей, которые должны быть достигнуты по результатам независимой оценки качества условий оказания услуг (выполнения работ) учреждением;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 показателей, которые должны быть достигнуты по результатам выполнения плана по устранению недостатков, выявленных в ходе проведения независимой оценки качества условий оказания услуг (выполнения работ) учреждением (в случае проведения такой оценки).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Кроме того, в связи с необходимостью определения окладов руководителей </w:t>
      </w:r>
      <w:r>
        <w:rPr>
          <w:rFonts w:ascii="Times New Roman" w:hAnsi="Times New Roman"/>
          <w:bCs/>
          <w:sz w:val="28"/>
          <w:szCs w:val="28"/>
        </w:rPr>
        <w:t>муниципальных учреждений культуры, искусства и молодежной политики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2019 год, вносятся изменения в установленную систему критериев для расчета размера коэффициента кратности.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 В ходе проведенного анализа Проекта </w:t>
      </w:r>
      <w:r>
        <w:rPr>
          <w:rFonts w:ascii="Times New Roman" w:hAnsi="Times New Roman"/>
          <w:bCs/>
          <w:sz w:val="28"/>
          <w:szCs w:val="28"/>
        </w:rPr>
        <w:t xml:space="preserve">нарушений, недостатков, несоответствий </w:t>
      </w:r>
      <w:r>
        <w:rPr>
          <w:rFonts w:ascii="Times New Roman" w:hAnsi="Times New Roman"/>
          <w:sz w:val="28"/>
          <w:szCs w:val="28"/>
        </w:rPr>
        <w:t xml:space="preserve"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 </w:t>
      </w:r>
    </w:p>
    <w:p w:rsidR="00623B85" w:rsidRDefault="00623B85" w:rsidP="00623B85">
      <w:pPr>
        <w:pStyle w:val="a3"/>
        <w:spacing w:before="0" w:beforeAutospacing="0" w:after="0" w:afterAutospacing="0"/>
        <w:jc w:val="both"/>
        <w:textAlignment w:val="top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>4.</w:t>
      </w:r>
      <w:r>
        <w:rPr>
          <w:sz w:val="28"/>
          <w:szCs w:val="28"/>
        </w:rPr>
        <w:t xml:space="preserve"> Однако, Контрольный орган отмечает, что в ходе проведения контрольного мероприятия «Проверка законности и результативности предоставления и использования средств бюджета городского округа Красноуральск, выделенных в 2018 году муниципальным бюджетным и муниципальным автономным учреждениям, являющимися получателями субсидий на финансовое обеспечение выполнения муниципального задания, от распорядителя бюджетных средств муниципального казенного учреждения «Управление культуры и молодежной политики городского округа Красноуральск»» </w:t>
      </w:r>
      <w:r>
        <w:rPr>
          <w:bCs/>
          <w:sz w:val="28"/>
          <w:szCs w:val="28"/>
        </w:rPr>
        <w:t>, установлено что в  главе 1 Примерного положении об оплате труда работников муниципальных учреждений культуры, искусства и молодежной политики городского округа Красноуральск, утвержденного постановлением администрации №1770 от 30.12.2015 имеются ссылки на постановления Правительства Свердловской области:</w:t>
      </w:r>
    </w:p>
    <w:p w:rsidR="00623B85" w:rsidRDefault="00623B85" w:rsidP="00623B85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  <w:t>- от 04.08.2010 №1165-ПП</w:t>
      </w:r>
      <w:r>
        <w:rPr>
          <w:color w:val="000000"/>
          <w:sz w:val="28"/>
          <w:szCs w:val="28"/>
        </w:rPr>
        <w:t xml:space="preserve"> «О введении новой системы оплаты труда работников государственных учреждений культуры и искусства Свердловской области» </w:t>
      </w:r>
      <w:r>
        <w:rPr>
          <w:b/>
          <w:color w:val="000000"/>
          <w:sz w:val="28"/>
          <w:szCs w:val="28"/>
        </w:rPr>
        <w:t xml:space="preserve">которое утратило силу со 02.03.2018 </w:t>
      </w:r>
      <w:r>
        <w:rPr>
          <w:color w:val="000000"/>
          <w:sz w:val="28"/>
          <w:szCs w:val="28"/>
        </w:rPr>
        <w:t xml:space="preserve">в связи с принятием постановления Правительства Свердловской области от </w:t>
      </w:r>
      <w:r>
        <w:rPr>
          <w:sz w:val="28"/>
          <w:szCs w:val="28"/>
        </w:rPr>
        <w:t xml:space="preserve">21.02.2018 N 78-ПП «Об утверждении Примерного положения об оплате труда работников государственных бюджетных и автономных учреждений культуры </w:t>
      </w:r>
      <w:r>
        <w:rPr>
          <w:sz w:val="28"/>
          <w:szCs w:val="28"/>
        </w:rPr>
        <w:lastRenderedPageBreak/>
        <w:t>Свердловской области, в отношении которых Министерство культуры Свердловской области осуществляет функции и полномочия учредителя»;</w:t>
      </w:r>
    </w:p>
    <w:p w:rsidR="00623B85" w:rsidRDefault="00623B85" w:rsidP="00623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от 28.12.2015 №1197-ПП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государственных учреждений Свердловской области, подведомственных Министерству физической культуры, спорта и молодежной политики Свердловской области</w:t>
      </w:r>
      <w:proofErr w:type="gramStart"/>
      <w:r>
        <w:rPr>
          <w:rFonts w:ascii="Times New Roman" w:hAnsi="Times New Roman"/>
          <w:sz w:val="28"/>
          <w:szCs w:val="28"/>
        </w:rPr>
        <w:t>»,  в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которое постановлением Правительства Свердловской области от 19.04.2017 № 267-ПП внесены изменения. С 01.01.2017 данное Примерное положение распространяет свое действие на учреждения Свердловской области, подведомственные Министерству физической культуры, спорта Свердловской области.</w:t>
      </w:r>
    </w:p>
    <w:p w:rsidR="00623B85" w:rsidRDefault="00623B85" w:rsidP="00623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учреждений молодежной политики в настоящее время разработано и действует постановление Правительства Свердловской области от 21.12.2017 № 999-ПП «Об утверждении Примерного положения об оплате труда работников государственных учреждений Свердловской области, подведомственных Департаменту молодежной политики Свердловской области».</w:t>
      </w:r>
    </w:p>
    <w:p w:rsidR="00623B85" w:rsidRDefault="00623B85" w:rsidP="00623B85">
      <w:pPr>
        <w:pStyle w:val="ConsPlusNormal"/>
        <w:ind w:firstLine="709"/>
        <w:jc w:val="both"/>
        <w:outlineLvl w:val="1"/>
      </w:pPr>
      <w:r>
        <w:rPr>
          <w:b/>
        </w:rPr>
        <w:t>5</w:t>
      </w:r>
      <w:r>
        <w:t xml:space="preserve">. Таким образом, выявлена необходимость приведения </w:t>
      </w:r>
      <w:r>
        <w:rPr>
          <w:bCs/>
        </w:rPr>
        <w:t>Примерного положении об оплате труда работников муниципальных учреждений культуры, искусства и молодежной политики городского округа Красноуральск</w:t>
      </w:r>
      <w:r>
        <w:rPr>
          <w:b/>
        </w:rPr>
        <w:t xml:space="preserve"> </w:t>
      </w:r>
      <w:r>
        <w:t xml:space="preserve">в соответствие с нормами действующего законодательства и иных правовых актов. 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 рекомендует:</w:t>
      </w:r>
    </w:p>
    <w:p w:rsidR="00623B85" w:rsidRDefault="00623B85" w:rsidP="00623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замечаний финансово-экономического характера не имеется.</w:t>
      </w:r>
    </w:p>
    <w:p w:rsidR="00623B85" w:rsidRDefault="00623B85" w:rsidP="00623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По результатам контрольного мероприятия «Проверка законности и результативности предоставления и использования средств бюджета городского округа Красноуральск, выделенных в 2018 году муниципальным бюджетным и муниципальным автономным учреждениям, являющимися получателями субсидий на финансовое обеспечение выполнения муниципального задания, от распорядителя бюджетных средств муниципального казенного учреждения «Управление культуры и молодежной политики городского округа Красноуральск»» Администрации разработать и утвердить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Примерное положении об оплате труда работников муниципальных учреждений культуры, искусства и молодежной политики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 в соответствие с нормами действующего законодательства.</w:t>
      </w:r>
    </w:p>
    <w:p w:rsidR="00623B85" w:rsidRDefault="00623B85" w:rsidP="00623B8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01.04.2019.</w:t>
      </w:r>
    </w:p>
    <w:p w:rsidR="00623B85" w:rsidRDefault="00623B85" w:rsidP="00623B85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Берстенева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 Контрольного органа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Красноуральск</w:t>
      </w:r>
    </w:p>
    <w:p w:rsidR="00623B85" w:rsidRDefault="00623B85" w:rsidP="00623B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О.А. Москалева</w:t>
      </w:r>
    </w:p>
    <w:p w:rsidR="00623B85" w:rsidRDefault="00623B85" w:rsidP="00623B85">
      <w:pPr>
        <w:tabs>
          <w:tab w:val="left" w:pos="1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3B85" w:rsidRDefault="00623B85" w:rsidP="00623B85">
      <w:pPr>
        <w:tabs>
          <w:tab w:val="left" w:pos="1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0D7A" w:rsidRDefault="00DF3239"/>
    <w:sectPr w:rsidR="00620D7A" w:rsidSect="00DF32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0B"/>
    <w:rsid w:val="00623B85"/>
    <w:rsid w:val="00A95CB7"/>
    <w:rsid w:val="00C51F0B"/>
    <w:rsid w:val="00DF3239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3A617-395B-4D43-AAE3-92799238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B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23B8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623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23B85"/>
    <w:pPr>
      <w:widowControl w:val="0"/>
      <w:spacing w:after="0" w:line="300" w:lineRule="auto"/>
      <w:ind w:left="708" w:firstLine="540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623B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2019-04-10T03:25:00Z</dcterms:created>
  <dcterms:modified xsi:type="dcterms:W3CDTF">2019-04-10T03:25:00Z</dcterms:modified>
</cp:coreProperties>
</file>